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F" w:rsidRPr="00E532FF" w:rsidRDefault="00FE006F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FE006F" w:rsidRPr="00E532FF" w:rsidRDefault="00FE006F" w:rsidP="00FE006F">
      <w:pPr>
        <w:jc w:val="center"/>
        <w:rPr>
          <w:rFonts w:asciiTheme="majorHAnsi" w:hAnsiTheme="majorHAnsi"/>
          <w:b/>
          <w:sz w:val="24"/>
          <w:szCs w:val="24"/>
        </w:rPr>
      </w:pPr>
      <w:r w:rsidRPr="00E532FF">
        <w:rPr>
          <w:rFonts w:asciiTheme="majorHAnsi" w:hAnsiTheme="majorHAnsi"/>
          <w:b/>
          <w:sz w:val="24"/>
          <w:szCs w:val="24"/>
        </w:rPr>
        <w:t xml:space="preserve">ASSOCIAZIONE </w:t>
      </w:r>
    </w:p>
    <w:p w:rsidR="00FE006F" w:rsidRPr="00E44B85" w:rsidRDefault="00E44B85" w:rsidP="00FE006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MAGAZZINO SUL PO</w:t>
      </w:r>
    </w:p>
    <w:p w:rsidR="00FE006F" w:rsidRPr="00E532FF" w:rsidRDefault="00FE006F" w:rsidP="00FE006F">
      <w:pPr>
        <w:jc w:val="center"/>
        <w:rPr>
          <w:rFonts w:asciiTheme="majorHAnsi" w:hAnsiTheme="majorHAnsi"/>
          <w:b/>
          <w:sz w:val="24"/>
          <w:szCs w:val="24"/>
        </w:rPr>
      </w:pPr>
      <w:r w:rsidRPr="00E532FF">
        <w:rPr>
          <w:rFonts w:asciiTheme="majorHAnsi" w:hAnsiTheme="majorHAnsi"/>
          <w:b/>
          <w:sz w:val="24"/>
          <w:szCs w:val="24"/>
        </w:rPr>
        <w:t xml:space="preserve">C.F. </w:t>
      </w:r>
      <w:r w:rsidR="00E44B85">
        <w:rPr>
          <w:rFonts w:asciiTheme="majorHAnsi" w:hAnsiTheme="majorHAnsi"/>
          <w:b/>
          <w:sz w:val="24"/>
          <w:szCs w:val="24"/>
        </w:rPr>
        <w:t>97662850011 – P.IVA 10545710013</w:t>
      </w:r>
    </w:p>
    <w:p w:rsidR="00FE006F" w:rsidRPr="00E532FF" w:rsidRDefault="00FE006F" w:rsidP="00FE006F">
      <w:pPr>
        <w:jc w:val="center"/>
        <w:rPr>
          <w:rFonts w:asciiTheme="majorHAnsi" w:hAnsiTheme="majorHAnsi"/>
          <w:sz w:val="24"/>
          <w:szCs w:val="24"/>
        </w:rPr>
      </w:pPr>
      <w:r w:rsidRPr="00E532FF">
        <w:rPr>
          <w:rFonts w:asciiTheme="majorHAnsi" w:hAnsiTheme="majorHAnsi" w:cs="Verdana"/>
          <w:sz w:val="24"/>
          <w:szCs w:val="24"/>
        </w:rPr>
        <w:t xml:space="preserve">Sede Legale </w:t>
      </w:r>
      <w:r w:rsidR="00E44B85">
        <w:rPr>
          <w:rFonts w:asciiTheme="majorHAnsi" w:hAnsiTheme="majorHAnsi" w:cs="Verdana"/>
          <w:sz w:val="24"/>
          <w:szCs w:val="24"/>
        </w:rPr>
        <w:t>–</w:t>
      </w:r>
      <w:r w:rsidRPr="00E532FF">
        <w:rPr>
          <w:rFonts w:asciiTheme="majorHAnsi" w:hAnsiTheme="majorHAnsi" w:cs="Verdana"/>
          <w:sz w:val="24"/>
          <w:szCs w:val="24"/>
        </w:rPr>
        <w:t xml:space="preserve"> </w:t>
      </w:r>
      <w:r w:rsidR="00E44B85">
        <w:rPr>
          <w:rFonts w:asciiTheme="majorHAnsi" w:hAnsiTheme="majorHAnsi" w:cs="Verdana"/>
          <w:sz w:val="24"/>
          <w:szCs w:val="24"/>
        </w:rPr>
        <w:t>Via Murazzi del Po, 14</w:t>
      </w:r>
      <w:r w:rsidRPr="00E532FF">
        <w:rPr>
          <w:rFonts w:asciiTheme="majorHAnsi" w:hAnsiTheme="majorHAnsi" w:cs="Verdana"/>
          <w:sz w:val="24"/>
          <w:szCs w:val="24"/>
        </w:rPr>
        <w:t xml:space="preserve"> – 1012</w:t>
      </w:r>
      <w:r w:rsidR="00E44B85">
        <w:rPr>
          <w:rFonts w:asciiTheme="majorHAnsi" w:hAnsiTheme="majorHAnsi" w:cs="Verdana"/>
          <w:sz w:val="24"/>
          <w:szCs w:val="24"/>
        </w:rPr>
        <w:t>4</w:t>
      </w:r>
      <w:r w:rsidRPr="00E532FF">
        <w:rPr>
          <w:rFonts w:asciiTheme="majorHAnsi" w:hAnsiTheme="majorHAnsi" w:cs="Verdana"/>
          <w:sz w:val="24"/>
          <w:szCs w:val="24"/>
        </w:rPr>
        <w:t xml:space="preserve"> Torino</w:t>
      </w:r>
    </w:p>
    <w:p w:rsidR="00FE006F" w:rsidRDefault="00FE006F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Pr="006325B4" w:rsidRDefault="006325B4" w:rsidP="006325B4">
      <w:pPr>
        <w:spacing w:after="0" w:line="240" w:lineRule="auto"/>
        <w:ind w:left="2832"/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6325B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shd w:val="clear" w:color="auto" w:fill="FFFFFF"/>
          <w:lang w:eastAsia="it-IT"/>
        </w:rPr>
        <w:t xml:space="preserve">Compensi, emolumenti, corrispettivi attribuiti nel 2018 - art </w:t>
      </w:r>
      <w:proofErr w:type="gramStart"/>
      <w:r w:rsidRPr="006325B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shd w:val="clear" w:color="auto" w:fill="FFFFFF"/>
          <w:lang w:eastAsia="it-IT"/>
        </w:rPr>
        <w:t>14</w:t>
      </w:r>
      <w:proofErr w:type="gramEnd"/>
      <w:r w:rsidRPr="006325B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shd w:val="clear" w:color="auto" w:fill="FFFFFF"/>
          <w:lang w:eastAsia="it-IT"/>
        </w:rPr>
        <w:t>, co.2 - d.lgs. 117/2017</w:t>
      </w:r>
      <w:r w:rsidRPr="006325B4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eastAsia="it-IT"/>
        </w:rPr>
        <w:tab/>
      </w:r>
    </w:p>
    <w:p w:rsidR="006325B4" w:rsidRPr="006325B4" w:rsidRDefault="006325B4" w:rsidP="006325B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</w:p>
    <w:tbl>
      <w:tblPr>
        <w:tblpPr w:leftFromText="141" w:rightFromText="141" w:vertAnchor="text" w:horzAnchor="margin" w:tblpXSpec="center" w:tblpY="166"/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320"/>
        <w:gridCol w:w="3300"/>
        <w:gridCol w:w="1320"/>
      </w:tblGrid>
      <w:tr w:rsidR="006325B4" w:rsidRPr="006325B4" w:rsidTr="006325B4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BENEFICIARI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COMPENSI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RIMBORSI SPESE FORFETTTARI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6325B4" w:rsidRPr="006325B4" w:rsidTr="006325B4">
        <w:trPr>
          <w:trHeight w:val="33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COMPONENTI</w:t>
            </w:r>
            <w:proofErr w:type="gramEnd"/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CONSIGLIO DIRETTIVO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  <w:r w:rsidR="006325B4"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  <w:r w:rsidR="006325B4"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  <w:r w:rsidR="006325B4"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COMPONENTI</w:t>
            </w:r>
            <w:proofErr w:type="gramEnd"/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ORGANO DI CONTROLLO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REVISORE LEGALE DEI CONTI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DIRIGENTI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SOCI LAVORATORI dipendenti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47.362,01</w:t>
            </w:r>
            <w:r w:rsidR="006325B4"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47.362,01</w:t>
            </w:r>
            <w:bookmarkStart w:id="0" w:name="_GoBack"/>
            <w:bookmarkEnd w:id="0"/>
            <w:r w:rsidR="006325B4"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E654E3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SOCI LAVORATORI autonomi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4.145,72</w:t>
            </w: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4.145,72</w:t>
            </w: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325B4" w:rsidRPr="006325B4" w:rsidTr="006325B4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325B4" w:rsidRPr="006325B4" w:rsidTr="006325B4">
        <w:trPr>
          <w:trHeight w:val="330"/>
        </w:trPr>
        <w:tc>
          <w:tcPr>
            <w:tcW w:w="10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Attribuzioni secondo il criterio di </w:t>
            </w:r>
            <w:r w:rsidRPr="006325B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it-IT"/>
              </w:rPr>
              <w:t>Cassa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della competenza economica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B4" w:rsidRPr="006325B4" w:rsidRDefault="006325B4" w:rsidP="00632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25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6325B4" w:rsidRPr="006325B4" w:rsidRDefault="006325B4" w:rsidP="006325B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</w:p>
    <w:p w:rsidR="006325B4" w:rsidRPr="006325B4" w:rsidRDefault="006325B4" w:rsidP="006325B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6325B4" w:rsidRDefault="006325B4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FE006F" w:rsidRPr="00EA5D62" w:rsidRDefault="00FE006F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FE006F" w:rsidRPr="00EA5D62" w:rsidRDefault="00FE006F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EA5D62" w:rsidRPr="00EA5D62" w:rsidRDefault="00E44B85" w:rsidP="00FE006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>Torino</w:t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>16/12/2019</w:t>
      </w:r>
      <w:r w:rsid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6325B4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="00EA5D62" w:rsidRPr="00EA5D62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ab/>
        <w:t>Il Presidente</w:t>
      </w:r>
    </w:p>
    <w:p w:rsidR="00FE006F" w:rsidRPr="00EA5D62" w:rsidRDefault="006325B4" w:rsidP="006325B4">
      <w:pPr>
        <w:tabs>
          <w:tab w:val="left" w:pos="12105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Bava Anna Maria</w:t>
      </w:r>
    </w:p>
    <w:sectPr w:rsidR="00FE006F" w:rsidRPr="00EA5D62" w:rsidSect="006325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6426"/>
    <w:multiLevelType w:val="hybridMultilevel"/>
    <w:tmpl w:val="9A4A8D0C"/>
    <w:lvl w:ilvl="0" w:tplc="83A4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5"/>
    <w:rsid w:val="00150B30"/>
    <w:rsid w:val="003469E8"/>
    <w:rsid w:val="00395826"/>
    <w:rsid w:val="006325B4"/>
    <w:rsid w:val="00D56075"/>
    <w:rsid w:val="00E44B85"/>
    <w:rsid w:val="00E532FF"/>
    <w:rsid w:val="00E654E3"/>
    <w:rsid w:val="00E949BD"/>
    <w:rsid w:val="00EA5D6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2019-12-16T17:24:00Z</dcterms:created>
  <dcterms:modified xsi:type="dcterms:W3CDTF">2019-12-20T14:16:00Z</dcterms:modified>
</cp:coreProperties>
</file>